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36"/>
          <w:rtl w:val="0"/>
        </w:rPr>
        <w:t xml:space="preserve">Mid-Term Project </w:t>
      </w:r>
    </w:p>
    <w:p w:rsidP="00000000" w:rsidRPr="00000000" w:rsidR="00000000" w:rsidDel="00000000" w:rsidRDefault="00000000">
      <w:pPr>
        <w:spacing w:lineRule="auto" w:line="480"/>
        <w:contextualSpacing w:val="0"/>
      </w:pP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rFonts w:cs="Times New Roman" w:hAnsi="Times New Roman" w:eastAsia="Times New Roman" w:ascii="Times New Roman"/>
          <w:sz w:val="28"/>
          <w:rtl w:val="0"/>
        </w:rPr>
        <w:tab/>
        <w:t xml:space="preserve">I learned a lot of new things from my Mid-Term project. Here are some things that I will share with you what I learned. I learned that every atom of nature is in movement to go ahead. Which basically means that everything always moves. Chemicals inside the Earth continue to move from place to place. Every subatomic particle of this world is in motion. I also learned Brahma means the omnipresent,eternal,consciousness force. If you want to move ahead further and further, new strength needs to be cultivated continuously. You should plan for something before the day comes that you can't. This world is like a workplace, where you have appeared for performing your tasks. God's pleasure is apparent when he finds his son's rising up, making process as he watches the success of his creation. God is pleased with the earnest worthy efforts of an individual, who has a strong desire to excel, who make efforts to progress in life. "God helps those, who help themselves." All can be achieved if he provides an inner desire and efforts. To make progress, you have to expand your knowledge and talents. You have to move ahead and achieve higher goals in life, if you want to be successful.</w:t>
      </w:r>
    </w:p>
    <w:p w:rsidP="00000000" w:rsidRPr="00000000" w:rsidR="00000000" w:rsidDel="00000000" w:rsidRDefault="00000000">
      <w:pPr>
        <w:spacing w:lineRule="auto" w:line="480"/>
        <w:contextualSpacing w:val="0"/>
      </w:pPr>
      <w:r w:rsidRPr="00000000" w:rsidR="00000000" w:rsidDel="00000000">
        <w:rPr>
          <w:rtl w:val="0"/>
        </w:rPr>
      </w:r>
    </w:p>
    <w:p w:rsidP="00000000" w:rsidRPr="00000000" w:rsidR="00000000" w:rsidDel="00000000" w:rsidRDefault="00000000">
      <w:pPr>
        <w:spacing w:lineRule="auto" w:after="0" w:line="480" w:before="0"/>
        <w:ind w:right="0"/>
        <w:contextualSpacing w:val="0"/>
        <w:jc w:val="left"/>
      </w:pPr>
      <w:r w:rsidRPr="00000000" w:rsidR="00000000" w:rsidDel="00000000">
        <w:rPr>
          <w:rFonts w:cs="Times New Roman" w:hAnsi="Times New Roman" w:eastAsia="Times New Roman" w:ascii="Times New Roman"/>
          <w:sz w:val="28"/>
          <w:rtl w:val="0"/>
        </w:rPr>
        <w:tab/>
      </w:r>
    </w:p>
    <w:p w:rsidP="00000000" w:rsidRPr="00000000" w:rsidR="00000000" w:rsidDel="00000000" w:rsidRDefault="00000000">
      <w:pPr>
        <w:spacing w:lineRule="auto" w:after="0" w:line="480" w:before="0"/>
        <w:ind w:firstLine="720" w:right="0"/>
        <w:contextualSpacing w:val="0"/>
        <w:jc w:val="left"/>
      </w:pPr>
      <w:r w:rsidRPr="00000000" w:rsidR="00000000" w:rsidDel="00000000">
        <w:rPr>
          <w:rFonts w:cs="Times New Roman" w:hAnsi="Times New Roman" w:eastAsia="Times New Roman" w:ascii="Times New Roman"/>
          <w:sz w:val="28"/>
          <w:rtl w:val="0"/>
        </w:rPr>
        <w:t xml:space="preserve">In Chapter 2 of the book, which was about The Key to Success: Sustenance of Good Health.  I learned that nutrition and a balanced diet will keep you healthy. A healthy body and sound of mind are necessary for progress in every life. There is no pleasure anywhere in the world, if health is not maintained. Good health is one natural state gifted by nature. The source of strength and beauty lies in health. By eating more without exercising, it makes it harder. To stay healthy you have to exercise daily.</w:t>
      </w:r>
    </w:p>
    <w:p w:rsidP="00000000" w:rsidRPr="00000000" w:rsidR="00000000" w:rsidDel="00000000" w:rsidRDefault="00000000">
      <w:pPr>
        <w:spacing w:lineRule="auto" w:after="0" w:line="480" w:before="0"/>
        <w:ind w:right="0"/>
        <w:contextualSpacing w:val="0"/>
        <w:jc w:val="left"/>
      </w:pP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rFonts w:cs="Times New Roman" w:hAnsi="Times New Roman" w:eastAsia="Times New Roman" w:ascii="Times New Roman"/>
          <w:sz w:val="28"/>
          <w:rtl w:val="0"/>
        </w:rPr>
        <w:tab/>
        <w:t xml:space="preserve">In Chapter 3 of the book, which is about Acquiring Limitless Joy by Worshiping the Adyasakti. I learned that their are three manifestations of the Adyasakti also known as the goddesses Mahasaraswati, Mahalaxmi, and Mahakahi. They are known as core powers, the "life-force" of gods Bramha, Vishnu, and Shiva respectively. God is said to  be powerless without these inspirations of Adyasakti. God cannot be achieved without sincere faith and devotion through pure heart. Shiva cannot be realized without Adyasakti. Achieving god is possible only by the blessings of the mother-goddesses Sakti. Mahasarawati is the divine source of brilliance, pure knowledge, wisdom, prudence, logical and analytical thinking awareness and trenchant skills. Mahalaxmi is the goddesses of wealth, property, materialistic, resources, and estate. The divine force of Mahakali gives rise to the strength  to overcome the enemy, the sharpness of a “sword” to destroy the evils, the skills of statesmanship and alignment. The saints and sages of the Hindu religion seem to have also been great poets and artists. To become learned one has to have an interest and an urge for reading. Success can be achieved only by making substantial efforts in the right manner while also having a through knowledge of the necessary facts. You can not just pray for success and wealth, you have to earn it your-self. To improve wisdom. it is necessary not to remain obstinate or prejudged on any issue and not to be bent upon proving your own view superior. Every living-being is bound to die one day. One who feels sad on destruction of an item with, which one has no affinities. If you want to gain prosperity and success, you have to gain them by your own abilities and efforts. The Key to achieve desire to be successful is within ourselves. Thought is a creation of mental elements that could easily alter under some pressure or compulsion. If a man has no personal faith and personal basis, then he keeps tossing around with the changing directions of wind and will not be able to make any worthwhile progress. Thoughts and actions alone determines any person integrity. </w:t>
      </w:r>
    </w:p>
    <w:p w:rsidP="00000000" w:rsidRPr="00000000" w:rsidR="00000000" w:rsidDel="00000000" w:rsidRDefault="00000000">
      <w:pPr>
        <w:spacing w:lineRule="auto" w:line="480"/>
        <w:contextualSpacing w:val="0"/>
      </w:pPr>
      <w:r w:rsidRPr="00000000" w:rsidR="00000000" w:rsidDel="00000000">
        <w:rPr>
          <w:rFonts w:cs="Times New Roman" w:hAnsi="Times New Roman" w:eastAsia="Times New Roman" w:ascii="Times New Roman"/>
          <w:sz w:val="28"/>
          <w:rtl w:val="0"/>
        </w:rPr>
        <w:tab/>
        <w:t xml:space="preserve">As you can see, there are a lot of things you can learn from this book and use in life.</w:t>
      </w:r>
    </w:p>
    <w:p w:rsidP="00000000" w:rsidRPr="00000000" w:rsidR="00000000" w:rsidDel="00000000" w:rsidRDefault="00000000">
      <w:pPr>
        <w:spacing w:lineRule="auto" w:line="480"/>
        <w:contextualSpacing w:val="0"/>
      </w:pP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headerReference r:id="rId5"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sz w:val="28"/>
        <w:rtl w:val="0"/>
      </w:rPr>
      <w:t xml:space="preserve">Sudhakar Sood</w:t>
      <w:tab/>
      <w:tab/>
      <w:tab/>
      <w:tab/>
      <w:tab/>
      <w:tab/>
      <w:tab/>
      <w:tab/>
      <w:t xml:space="preserve">1/15/12</w:t>
    </w:r>
  </w:p>
  <w:p w:rsidP="00000000" w:rsidRPr="00000000" w:rsidR="00000000" w:rsidDel="00000000" w:rsidRDefault="00000000">
    <w:pPr>
      <w:spacing w:lineRule="auto" w:after="0" w:line="276" w:before="0"/>
      <w:ind w:left="0" w:firstLine="0" w:right="0"/>
      <w:contextualSpacing w:val="0"/>
      <w:jc w:val="left"/>
    </w:pPr>
    <w:r w:rsidRPr="00000000" w:rsidR="00000000" w:rsidDel="00000000">
      <w:rPr>
        <w:sz w:val="28"/>
        <w:rtl w:val="0"/>
      </w:rPr>
      <w:t xml:space="preserve">Culture Class</w:t>
      <w:tab/>
      <w:tab/>
      <w:tab/>
      <w:tab/>
      <w:tab/>
      <w:tab/>
      <w:tab/>
      <w:tab/>
      <w:t xml:space="preserve">Project</w:t>
    </w:r>
  </w:p>
  <w:p w:rsidP="00000000" w:rsidRPr="00000000" w:rsidR="00000000" w:rsidDel="00000000" w:rsidRDefault="00000000">
    <w:pPr>
      <w:spacing w:lineRule="auto" w:after="200" w:line="276" w:before="0"/>
      <w:ind w:left="0" w:firstLine="0" w:right="0"/>
      <w:contextualSpacing w:val="0"/>
      <w:jc w:val="left"/>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contextualSpacing w:val="1"/>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eader1.xml" Type="http://schemas.openxmlformats.org/officeDocument/2006/relationships/head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Sonu_mid_term (Recovered).docx</dc:title>
</cp:coreProperties>
</file>